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87AC8" w:rsidRDefault="00187AC8">
      <w:pPr>
        <w:spacing w:after="0" w:line="240" w:lineRule="auto"/>
        <w:jc w:val="center"/>
        <w:rPr>
          <w:rFonts w:ascii="Times New Roman" w:eastAsia="Times New Roman" w:hAnsi="Times New Roman"/>
          <w:i/>
          <w:sz w:val="20"/>
          <w:szCs w:val="20"/>
        </w:rPr>
      </w:pPr>
    </w:p>
    <w:p w14:paraId="00000002" w14:textId="7CD5ACEC" w:rsidR="00187AC8" w:rsidRPr="002E2F84" w:rsidRDefault="002E2F84">
      <w:pPr>
        <w:spacing w:after="0" w:line="240" w:lineRule="auto"/>
        <w:jc w:val="center"/>
        <w:rPr>
          <w:rFonts w:ascii="Times New Roman" w:eastAsia="Times New Roman" w:hAnsi="Times New Roman"/>
          <w:i/>
          <w:sz w:val="20"/>
          <w:szCs w:val="20"/>
        </w:rPr>
      </w:pPr>
      <w:r w:rsidRPr="002E2F84">
        <w:rPr>
          <w:rFonts w:ascii="Times New Roman" w:eastAsia="Times New Roman" w:hAnsi="Times New Roman"/>
          <w:i/>
          <w:sz w:val="20"/>
          <w:szCs w:val="20"/>
        </w:rPr>
        <w:t>Відділ освіти Глухівської міської ради</w:t>
      </w:r>
    </w:p>
    <w:p w14:paraId="00000004" w14:textId="77777777" w:rsidR="00187AC8" w:rsidRDefault="00E928FF">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187AC8" w:rsidRDefault="00E928FF">
      <w:pPr>
        <w:spacing w:after="280" w:line="240" w:lineRule="auto"/>
        <w:jc w:val="center"/>
        <w:rPr>
          <w:rFonts w:ascii="Times New Roman" w:eastAsia="Times New Roman" w:hAnsi="Times New Roman"/>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природного газу,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187AC8" w:rsidRDefault="00E928FF">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0571073B" w:rsidR="00187AC8" w:rsidRDefault="00E928F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_</w:t>
      </w:r>
      <w:r w:rsidR="002E2F84">
        <w:rPr>
          <w:rFonts w:ascii="Times New Roman" w:eastAsia="Times New Roman" w:hAnsi="Times New Roman"/>
          <w:b/>
          <w:sz w:val="20"/>
          <w:szCs w:val="20"/>
        </w:rPr>
        <w:t>Відділ освіти Глухівської міської ради 02141012</w:t>
      </w:r>
      <w:r>
        <w:rPr>
          <w:rFonts w:ascii="Times New Roman" w:eastAsia="Times New Roman" w:hAnsi="Times New Roman"/>
          <w:b/>
          <w:sz w:val="20"/>
          <w:szCs w:val="20"/>
        </w:rPr>
        <w:t>__.</w:t>
      </w:r>
    </w:p>
    <w:p w14:paraId="00000008" w14:textId="77777777" w:rsidR="00187AC8" w:rsidRDefault="00E928FF">
      <w:pPr>
        <w:spacing w:before="280" w:after="280" w:line="240" w:lineRule="auto"/>
        <w:jc w:val="both"/>
        <w:rPr>
          <w:rFonts w:ascii="Times New Roman" w:eastAsia="Times New Roman" w:hAnsi="Times New Roman"/>
          <w:b/>
          <w:color w:val="000000"/>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Pr>
          <w:rFonts w:ascii="Times New Roman" w:eastAsia="Times New Roman" w:hAnsi="Times New Roman"/>
          <w:b/>
          <w:color w:val="000000"/>
          <w:sz w:val="20"/>
          <w:szCs w:val="20"/>
        </w:rPr>
        <w:t xml:space="preserve">Природний газ, код 09120000-6 </w:t>
      </w:r>
      <w:r>
        <w:rPr>
          <w:rFonts w:ascii="Times New Roman" w:eastAsia="Times New Roman" w:hAnsi="Times New Roman"/>
          <w:b/>
          <w:sz w:val="20"/>
          <w:szCs w:val="20"/>
        </w:rPr>
        <w:t>—</w:t>
      </w:r>
      <w:r>
        <w:rPr>
          <w:rFonts w:ascii="Times New Roman" w:eastAsia="Times New Roman" w:hAnsi="Times New Roman"/>
          <w:b/>
          <w:color w:val="000000"/>
          <w:sz w:val="20"/>
          <w:szCs w:val="20"/>
        </w:rPr>
        <w:t xml:space="preserve"> Газове паливо за ДК 021:2015 «Єдиний закупівельний словник» (код номенклатурн</w:t>
      </w:r>
      <w:r>
        <w:rPr>
          <w:rFonts w:ascii="Times New Roman" w:eastAsia="Times New Roman" w:hAnsi="Times New Roman"/>
          <w:b/>
          <w:sz w:val="20"/>
          <w:szCs w:val="20"/>
        </w:rPr>
        <w:t>ої</w:t>
      </w:r>
      <w:r>
        <w:rPr>
          <w:rFonts w:ascii="Times New Roman" w:eastAsia="Times New Roman" w:hAnsi="Times New Roman"/>
          <w:b/>
          <w:color w:val="000000"/>
          <w:sz w:val="20"/>
          <w:szCs w:val="20"/>
        </w:rPr>
        <w:t xml:space="preserve"> позиці</w:t>
      </w:r>
      <w:r>
        <w:rPr>
          <w:rFonts w:ascii="Times New Roman" w:eastAsia="Times New Roman" w:hAnsi="Times New Roman"/>
          <w:b/>
          <w:sz w:val="20"/>
          <w:szCs w:val="20"/>
        </w:rPr>
        <w:t>ї</w:t>
      </w:r>
      <w:r>
        <w:rPr>
          <w:rFonts w:ascii="Times New Roman" w:eastAsia="Times New Roman" w:hAnsi="Times New Roman"/>
          <w:b/>
          <w:color w:val="000000"/>
          <w:sz w:val="20"/>
          <w:szCs w:val="20"/>
        </w:rPr>
        <w:t xml:space="preserve"> </w:t>
      </w:r>
      <w:r>
        <w:rPr>
          <w:rFonts w:ascii="Times New Roman" w:eastAsia="Times New Roman" w:hAnsi="Times New Roman"/>
          <w:b/>
          <w:color w:val="242424"/>
          <w:sz w:val="21"/>
          <w:szCs w:val="21"/>
        </w:rPr>
        <w:t>09123000-7 Природний газ).</w:t>
      </w:r>
    </w:p>
    <w:p w14:paraId="3AEAE719" w14:textId="4570C4BB" w:rsidR="00BF2E1E" w:rsidRPr="00BF2E1E" w:rsidRDefault="00E928FF" w:rsidP="00BF2E1E">
      <w:pPr>
        <w:spacing w:line="240" w:lineRule="atLeast"/>
        <w:jc w:val="both"/>
        <w:rPr>
          <w:rFonts w:ascii="Arial" w:eastAsia="Times New Roman" w:hAnsi="Arial" w:cs="Arial"/>
          <w:color w:val="6D6D6D"/>
          <w:sz w:val="21"/>
          <w:szCs w:val="21"/>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360C24">
        <w:fldChar w:fldCharType="begin"/>
      </w:r>
      <w:r w:rsidR="00360C24">
        <w:instrText xml:space="preserve"> HYPERLINK "https://prozorro.gov.ua/tender/UA-2023-08-21-008717-a" \t "_blank" \o "Оголошення на порталі Уповноваженого органу" </w:instrText>
      </w:r>
      <w:r w:rsidR="00360C24">
        <w:fldChar w:fldCharType="separate"/>
      </w:r>
      <w:r w:rsidR="002E2F84" w:rsidRPr="002E2F84">
        <w:rPr>
          <w:rFonts w:ascii="Arial" w:eastAsia="Times New Roman" w:hAnsi="Arial" w:cs="Arial"/>
          <w:color w:val="000000"/>
          <w:sz w:val="21"/>
          <w:szCs w:val="21"/>
          <w:bdr w:val="none" w:sz="0" w:space="0" w:color="auto" w:frame="1"/>
        </w:rPr>
        <w:br/>
      </w:r>
      <w:r w:rsidR="00BF2E1E">
        <w:rPr>
          <w:rFonts w:ascii="Times New Roman" w:eastAsia="Times New Roman" w:hAnsi="Times New Roman"/>
          <w:b/>
          <w:sz w:val="24"/>
          <w:szCs w:val="24"/>
          <w:u w:val="single"/>
        </w:rPr>
        <w:t>відкриті торги з особливостями</w:t>
      </w:r>
      <w:r w:rsidR="002E2F84">
        <w:rPr>
          <w:rFonts w:ascii="Times New Roman" w:hAnsi="Times New Roman"/>
          <w:b/>
          <w:sz w:val="24"/>
          <w:szCs w:val="24"/>
        </w:rPr>
        <w:t xml:space="preserve"> </w:t>
      </w:r>
      <w:r w:rsidR="00BF2E1E">
        <w:fldChar w:fldCharType="begin"/>
      </w:r>
      <w:r w:rsidR="00BF2E1E">
        <w:instrText xml:space="preserve"> HYPERLINK "https://prozorro.gov.ua/tender/UA-2023-11-22-013589-a" \t "_blank" \o "Оголошення на порталі Уповноваженого органу" </w:instrText>
      </w:r>
      <w:r w:rsidR="00BF2E1E">
        <w:fldChar w:fldCharType="separate"/>
      </w:r>
      <w:r w:rsidR="00850D0C" w:rsidRPr="00850D0C">
        <w:rPr>
          <w:rFonts w:ascii="Arial" w:eastAsia="Times New Roman" w:hAnsi="Arial" w:cs="Arial"/>
          <w:color w:val="000000"/>
          <w:sz w:val="21"/>
          <w:szCs w:val="21"/>
          <w:bdr w:val="none" w:sz="0" w:space="0" w:color="auto" w:frame="1"/>
        </w:rPr>
        <w:br/>
      </w:r>
      <w:hyperlink r:id="rId7" w:tgtFrame="_blank" w:tooltip="Оголошення на порталі Уповноваженого органу" w:history="1">
        <w:r w:rsidR="00BF2E1E" w:rsidRPr="00BF2E1E">
          <w:rPr>
            <w:rFonts w:ascii="Arial" w:eastAsia="Times New Roman" w:hAnsi="Arial" w:cs="Arial"/>
            <w:color w:val="000000"/>
            <w:sz w:val="21"/>
            <w:szCs w:val="21"/>
            <w:bdr w:val="none" w:sz="0" w:space="0" w:color="auto" w:frame="1"/>
          </w:rPr>
          <w:br/>
        </w:r>
        <w:r w:rsidR="005A496F">
          <w:rPr>
            <w:rFonts w:ascii="Arial" w:hAnsi="Arial" w:cs="Arial"/>
            <w:color w:val="333333"/>
            <w:sz w:val="20"/>
            <w:szCs w:val="20"/>
            <w:shd w:val="clear" w:color="auto" w:fill="FFFFFF"/>
          </w:rPr>
          <w:t>UA-2025-09-08-004801-a</w:t>
        </w:r>
        <w:r w:rsidR="005A496F">
          <w:rPr>
            <w:rFonts w:ascii="Arial" w:eastAsia="Times New Roman" w:hAnsi="Arial" w:cs="Arial"/>
            <w:color w:val="000000"/>
            <w:sz w:val="21"/>
            <w:szCs w:val="21"/>
            <w:bdr w:val="none" w:sz="0" w:space="0" w:color="auto" w:frame="1"/>
          </w:rPr>
          <w:t xml:space="preserve"> </w:t>
        </w:r>
      </w:hyperlink>
    </w:p>
    <w:p w14:paraId="0000000A" w14:textId="7CC96391" w:rsidR="00187AC8" w:rsidRDefault="00BF2E1E" w:rsidP="00850D0C">
      <w:pPr>
        <w:spacing w:line="240" w:lineRule="atLeast"/>
        <w:jc w:val="both"/>
        <w:rPr>
          <w:rFonts w:ascii="Times New Roman" w:eastAsia="Times New Roman" w:hAnsi="Times New Roman"/>
          <w:sz w:val="20"/>
          <w:szCs w:val="20"/>
        </w:rPr>
      </w:pPr>
      <w:r>
        <w:rPr>
          <w:rFonts w:ascii="Arial" w:eastAsia="Times New Roman" w:hAnsi="Arial" w:cs="Arial"/>
          <w:color w:val="000000"/>
          <w:sz w:val="21"/>
          <w:szCs w:val="21"/>
          <w:bdr w:val="none" w:sz="0" w:space="0" w:color="auto" w:frame="1"/>
        </w:rPr>
        <w:fldChar w:fldCharType="end"/>
      </w:r>
      <w:r w:rsidR="00360C24">
        <w:rPr>
          <w:rFonts w:ascii="Arial" w:eastAsia="Times New Roman" w:hAnsi="Arial" w:cs="Arial"/>
          <w:color w:val="000000"/>
          <w:sz w:val="21"/>
          <w:szCs w:val="21"/>
          <w:bdr w:val="none" w:sz="0" w:space="0" w:color="auto" w:frame="1"/>
        </w:rPr>
        <w:fldChar w:fldCharType="end"/>
      </w:r>
      <w:r w:rsidR="00E928FF">
        <w:rPr>
          <w:rFonts w:ascii="Times New Roman" w:eastAsia="Times New Roman" w:hAnsi="Times New Roman"/>
          <w:b/>
          <w:sz w:val="20"/>
          <w:szCs w:val="20"/>
        </w:rPr>
        <w:t>Розмір бюджетного призначення:</w:t>
      </w:r>
      <w:r w:rsidR="00E928FF">
        <w:rPr>
          <w:rFonts w:ascii="Times New Roman" w:eastAsia="Times New Roman" w:hAnsi="Times New Roman"/>
          <w:sz w:val="20"/>
          <w:szCs w:val="20"/>
        </w:rPr>
        <w:t xml:space="preserve"> _</w:t>
      </w:r>
      <w:r w:rsidR="005A496F">
        <w:rPr>
          <w:rFonts w:ascii="Times New Roman" w:eastAsia="Times New Roman" w:hAnsi="Times New Roman"/>
          <w:sz w:val="20"/>
          <w:szCs w:val="20"/>
        </w:rPr>
        <w:t>25578,90грн</w:t>
      </w:r>
      <w:r w:rsidR="00E928FF">
        <w:rPr>
          <w:rFonts w:ascii="Times New Roman" w:eastAsia="Times New Roman" w:hAnsi="Times New Roman"/>
          <w:sz w:val="20"/>
          <w:szCs w:val="20"/>
        </w:rPr>
        <w:t xml:space="preserve">__ згідно з </w:t>
      </w:r>
      <w:r w:rsidR="005A496F">
        <w:rPr>
          <w:rFonts w:ascii="Times New Roman" w:eastAsia="Times New Roman" w:hAnsi="Times New Roman"/>
          <w:sz w:val="20"/>
          <w:szCs w:val="20"/>
        </w:rPr>
        <w:t>затвердженими кошторисними призначеннями</w:t>
      </w:r>
      <w:r w:rsidR="00850D0C">
        <w:rPr>
          <w:rFonts w:ascii="Times New Roman" w:eastAsia="Times New Roman" w:hAnsi="Times New Roman"/>
          <w:sz w:val="20"/>
          <w:szCs w:val="20"/>
        </w:rPr>
        <w:t xml:space="preserve"> </w:t>
      </w:r>
      <w:r w:rsidR="005A496F">
        <w:rPr>
          <w:rFonts w:ascii="Times New Roman" w:eastAsia="Times New Roman" w:hAnsi="Times New Roman"/>
          <w:sz w:val="20"/>
          <w:szCs w:val="20"/>
        </w:rPr>
        <w:t xml:space="preserve">та потребою на жовтень 2025 року </w:t>
      </w:r>
      <w:r w:rsidR="00E928FF">
        <w:rPr>
          <w:rFonts w:ascii="Times New Roman" w:eastAsia="Times New Roman" w:hAnsi="Times New Roman"/>
          <w:sz w:val="20"/>
          <w:szCs w:val="20"/>
        </w:rPr>
        <w:t>_.</w:t>
      </w:r>
    </w:p>
    <w:p w14:paraId="0000000B" w14:textId="2378783E" w:rsidR="00187AC8" w:rsidRDefault="00E928FF">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_</w:t>
      </w:r>
      <w:r w:rsidR="005A496F">
        <w:rPr>
          <w:rFonts w:ascii="Times New Roman" w:eastAsia="Times New Roman" w:hAnsi="Times New Roman"/>
          <w:sz w:val="20"/>
          <w:szCs w:val="20"/>
        </w:rPr>
        <w:t>25578,90</w:t>
      </w:r>
      <w:r>
        <w:rPr>
          <w:rFonts w:ascii="Times New Roman" w:eastAsia="Times New Roman" w:hAnsi="Times New Roman"/>
          <w:sz w:val="20"/>
          <w:szCs w:val="20"/>
        </w:rPr>
        <w:t>___ грн.</w:t>
      </w:r>
    </w:p>
    <w:p w14:paraId="0000000C" w14:textId="0B8ADEF5" w:rsidR="00187AC8" w:rsidRDefault="00E928FF">
      <w:pPr>
        <w:spacing w:after="0" w:line="240" w:lineRule="auto"/>
        <w:ind w:firstLine="567"/>
        <w:jc w:val="both"/>
        <w:rPr>
          <w:rFonts w:ascii="Times New Roman" w:eastAsia="Times New Roman" w:hAnsi="Times New Roman"/>
          <w:i/>
          <w:color w:val="FF0000"/>
          <w:sz w:val="20"/>
          <w:szCs w:val="20"/>
          <w:highlight w:val="yellow"/>
        </w:rPr>
      </w:pPr>
      <w:r>
        <w:rPr>
          <w:rFonts w:ascii="Times New Roman" w:eastAsia="Times New Roman" w:hAnsi="Times New Roman"/>
          <w:sz w:val="20"/>
          <w:szCs w:val="20"/>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olor w:val="FF0000"/>
          <w:sz w:val="20"/>
          <w:szCs w:val="20"/>
          <w:highlight w:val="white"/>
        </w:rPr>
        <w:t xml:space="preserve"> </w:t>
      </w:r>
    </w:p>
    <w:p w14:paraId="0000000D" w14:textId="77777777" w:rsidR="00187AC8" w:rsidRDefault="00187AC8">
      <w:pPr>
        <w:spacing w:after="0" w:line="240" w:lineRule="auto"/>
        <w:ind w:firstLine="567"/>
        <w:jc w:val="both"/>
        <w:rPr>
          <w:rFonts w:ascii="Times New Roman" w:eastAsia="Times New Roman" w:hAnsi="Times New Roman"/>
          <w:i/>
          <w:color w:val="FF0000"/>
          <w:sz w:val="20"/>
          <w:szCs w:val="20"/>
          <w:highlight w:val="yellow"/>
        </w:rPr>
      </w:pPr>
    </w:p>
    <w:p w14:paraId="0000000E" w14:textId="77777777"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проведено згідно з аналізом цін </w:t>
      </w:r>
      <w:proofErr w:type="spellStart"/>
      <w:r>
        <w:rPr>
          <w:rFonts w:ascii="Times New Roman" w:eastAsia="Times New Roman" w:hAnsi="Times New Roman"/>
          <w:sz w:val="20"/>
          <w:szCs w:val="20"/>
        </w:rPr>
        <w:t>газопостачальників</w:t>
      </w:r>
      <w:proofErr w:type="spellEnd"/>
      <w:r>
        <w:rPr>
          <w:rFonts w:ascii="Times New Roman" w:eastAsia="Times New Roman" w:hAnsi="Times New Roman"/>
          <w:sz w:val="20"/>
          <w:szCs w:val="20"/>
        </w:rPr>
        <w:t xml:space="preserve"> на ринку природного газу на дату формування очікуваної вартості предмета закупівлі. </w:t>
      </w:r>
    </w:p>
    <w:p w14:paraId="0000000F"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За даними, отриманими від постачальників природного газу: </w:t>
      </w:r>
    </w:p>
    <w:p w14:paraId="00000010" w14:textId="0C393E25" w:rsidR="00187AC8" w:rsidRPr="000806B2" w:rsidRDefault="00E928FF">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діюча ціна на газ для непобутових споживачів </w:t>
      </w:r>
      <w:r w:rsidR="008B3516">
        <w:rPr>
          <w:rStyle w:val="a5"/>
          <w:rFonts w:ascii="Arial" w:hAnsi="Arial" w:cs="Arial"/>
          <w:color w:val="323232"/>
        </w:rPr>
        <w:t xml:space="preserve">ТОВ «Газопостачальна компанія “Нафтогаз </w:t>
      </w:r>
      <w:proofErr w:type="spellStart"/>
      <w:r w:rsidR="008B3516" w:rsidRPr="000806B2">
        <w:rPr>
          <w:rStyle w:val="a5"/>
          <w:rFonts w:ascii="Arial" w:hAnsi="Arial" w:cs="Arial"/>
        </w:rPr>
        <w:t>Трейдинг</w:t>
      </w:r>
      <w:proofErr w:type="spellEnd"/>
      <w:r w:rsidR="008B3516" w:rsidRPr="000806B2">
        <w:rPr>
          <w:rStyle w:val="a5"/>
          <w:rFonts w:ascii="Arial" w:hAnsi="Arial" w:cs="Arial"/>
        </w:rPr>
        <w:t xml:space="preserve">” </w:t>
      </w:r>
      <w:r w:rsidR="005A496F">
        <w:rPr>
          <w:rStyle w:val="a5"/>
          <w:rFonts w:ascii="Arial" w:hAnsi="Arial" w:cs="Arial"/>
        </w:rPr>
        <w:t>17052,60</w:t>
      </w:r>
      <w:r w:rsidR="008B3516" w:rsidRPr="000806B2">
        <w:rPr>
          <w:rStyle w:val="a5"/>
          <w:rFonts w:ascii="Arial" w:hAnsi="Arial" w:cs="Arial"/>
        </w:rPr>
        <w:t xml:space="preserve"> </w:t>
      </w:r>
      <w:r w:rsidRPr="000806B2">
        <w:rPr>
          <w:rFonts w:ascii="Times New Roman" w:eastAsia="Times New Roman" w:hAnsi="Times New Roman"/>
          <w:sz w:val="20"/>
          <w:szCs w:val="20"/>
        </w:rPr>
        <w:t>грн з ПДВ за 1 тис. куб. м (</w:t>
      </w:r>
      <w:r w:rsidRPr="000806B2">
        <w:rPr>
          <w:rFonts w:ascii="Times New Roman" w:eastAsia="Times New Roman" w:hAnsi="Times New Roman"/>
          <w:i/>
          <w:sz w:val="20"/>
          <w:szCs w:val="20"/>
        </w:rPr>
        <w:t>у тому числі тариф на послуги транспортування природного газу для внутрішньої точки виходу з газотранспортної системи (витрати на оплату послуги замовленої потужності на добу з ПДВ)</w:t>
      </w:r>
      <w:r w:rsidRPr="000806B2">
        <w:rPr>
          <w:rFonts w:ascii="Times New Roman" w:eastAsia="Times New Roman" w:hAnsi="Times New Roman"/>
          <w:sz w:val="20"/>
          <w:szCs w:val="20"/>
        </w:rPr>
        <w:t xml:space="preserve">; </w:t>
      </w:r>
    </w:p>
    <w:p w14:paraId="00000013"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До ціни природного газу включен</w:t>
      </w:r>
      <w:r>
        <w:rPr>
          <w:rFonts w:ascii="Times New Roman" w:eastAsia="Times New Roman" w:hAnsi="Times New Roman"/>
          <w:sz w:val="20"/>
          <w:szCs w:val="20"/>
        </w:rPr>
        <w:t>і</w:t>
      </w:r>
      <w:r>
        <w:rPr>
          <w:rFonts w:ascii="Times New Roman" w:eastAsia="Times New Roman" w:hAnsi="Times New Roman"/>
          <w:color w:val="000000"/>
          <w:sz w:val="20"/>
          <w:szCs w:val="20"/>
        </w:rPr>
        <w:t>:</w:t>
      </w:r>
    </w:p>
    <w:p w14:paraId="00000014"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ціни за 1 тис. куб. м природного газу, податок на додану вартість за ставкою 20 %, </w:t>
      </w:r>
    </w:p>
    <w:p w14:paraId="00000015"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тариф на послуги транспортування природного газу для внутрішньої точки виходу з газотранспортної системи</w:t>
      </w:r>
      <w:r>
        <w:rPr>
          <w:rFonts w:ascii="Times New Roman" w:eastAsia="Times New Roman" w:hAnsi="Times New Roman"/>
          <w:i/>
          <w:color w:val="000000"/>
          <w:sz w:val="20"/>
          <w:szCs w:val="20"/>
        </w:rPr>
        <w:t xml:space="preserve"> (витрати на оплату послуги замовленої потужності на добу, що здійснюється постачальником газу відповідно до норм Кодексу ГТС за тарифами, що визначені НКРЕКП)</w:t>
      </w:r>
      <w:r>
        <w:rPr>
          <w:rFonts w:ascii="Times New Roman" w:eastAsia="Times New Roman" w:hAnsi="Times New Roman"/>
          <w:color w:val="000000"/>
          <w:sz w:val="20"/>
          <w:szCs w:val="20"/>
        </w:rPr>
        <w:t xml:space="preserve">, податок на додану вартість за ставкою 20 %. </w:t>
      </w:r>
    </w:p>
    <w:p w14:paraId="00000016" w14:textId="42D92743" w:rsidR="00187AC8" w:rsidRDefault="00E928FF">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Таким чином, середня ціна природного газу за 1 тис. куб. м з ПДВ, з урахуванням тарифу на послуги </w:t>
      </w:r>
      <w:r w:rsidRPr="000806B2">
        <w:rPr>
          <w:rFonts w:ascii="Times New Roman" w:eastAsia="Times New Roman" w:hAnsi="Times New Roman"/>
          <w:sz w:val="20"/>
          <w:szCs w:val="20"/>
        </w:rPr>
        <w:t xml:space="preserve">транспортування </w:t>
      </w:r>
      <w:r w:rsidRPr="000806B2">
        <w:rPr>
          <w:rFonts w:ascii="Times New Roman" w:eastAsia="Times New Roman" w:hAnsi="Times New Roman"/>
          <w:i/>
          <w:sz w:val="20"/>
          <w:szCs w:val="20"/>
        </w:rPr>
        <w:t>(витрати на оплату послуги замовленої потужності на добу з ПДВ),</w:t>
      </w:r>
      <w:r w:rsidRPr="000806B2">
        <w:rPr>
          <w:rFonts w:ascii="Times New Roman" w:eastAsia="Times New Roman" w:hAnsi="Times New Roman"/>
          <w:sz w:val="20"/>
          <w:szCs w:val="20"/>
        </w:rPr>
        <w:t xml:space="preserve"> </w:t>
      </w:r>
      <w:r w:rsidR="005A496F">
        <w:rPr>
          <w:rFonts w:ascii="Times New Roman" w:eastAsia="Times New Roman" w:hAnsi="Times New Roman"/>
          <w:sz w:val="20"/>
          <w:szCs w:val="20"/>
        </w:rPr>
        <w:t>17052,60</w:t>
      </w:r>
      <w:r w:rsidRPr="000806B2">
        <w:rPr>
          <w:rFonts w:ascii="Times New Roman" w:eastAsia="Times New Roman" w:hAnsi="Times New Roman"/>
          <w:sz w:val="20"/>
          <w:szCs w:val="20"/>
        </w:rPr>
        <w:t xml:space="preserve"> грн з ПДВ за 1 </w:t>
      </w:r>
      <w:r>
        <w:rPr>
          <w:rFonts w:ascii="Times New Roman" w:eastAsia="Times New Roman" w:hAnsi="Times New Roman"/>
          <w:color w:val="000000"/>
          <w:sz w:val="20"/>
          <w:szCs w:val="20"/>
        </w:rPr>
        <w:t xml:space="preserve">тис. куб. м природного газу. </w:t>
      </w:r>
    </w:p>
    <w:p w14:paraId="00000017" w14:textId="549730F4" w:rsidR="00187AC8" w:rsidRPr="000806B2"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Визначення обсягу предмета закупівлі обумовлено аналізом споживання (річного та місячного) </w:t>
      </w:r>
      <w:r w:rsidRPr="000806B2">
        <w:rPr>
          <w:rFonts w:ascii="Times New Roman" w:eastAsia="Times New Roman" w:hAnsi="Times New Roman"/>
          <w:sz w:val="20"/>
          <w:szCs w:val="20"/>
        </w:rPr>
        <w:t xml:space="preserve">природного газу </w:t>
      </w:r>
      <w:r w:rsidR="005A496F">
        <w:rPr>
          <w:rFonts w:ascii="Times New Roman" w:eastAsia="Times New Roman" w:hAnsi="Times New Roman"/>
          <w:sz w:val="20"/>
          <w:szCs w:val="20"/>
        </w:rPr>
        <w:t xml:space="preserve">на жовтень </w:t>
      </w:r>
      <w:r w:rsidRPr="000806B2">
        <w:rPr>
          <w:rFonts w:ascii="Times New Roman" w:eastAsia="Times New Roman" w:hAnsi="Times New Roman"/>
          <w:sz w:val="20"/>
          <w:szCs w:val="20"/>
        </w:rPr>
        <w:t xml:space="preserve"> </w:t>
      </w:r>
      <w:r w:rsidR="005A496F">
        <w:rPr>
          <w:rFonts w:ascii="Times New Roman" w:eastAsia="Times New Roman" w:hAnsi="Times New Roman"/>
          <w:sz w:val="20"/>
          <w:szCs w:val="20"/>
        </w:rPr>
        <w:t xml:space="preserve">1,5 </w:t>
      </w:r>
      <w:proofErr w:type="spellStart"/>
      <w:r w:rsidR="00BF2E1E">
        <w:rPr>
          <w:rFonts w:ascii="Times New Roman" w:eastAsia="Times New Roman" w:hAnsi="Times New Roman"/>
          <w:sz w:val="20"/>
          <w:szCs w:val="20"/>
        </w:rPr>
        <w:t>тис.м.куб</w:t>
      </w:r>
      <w:proofErr w:type="spellEnd"/>
      <w:r w:rsidRPr="000806B2">
        <w:rPr>
          <w:rFonts w:ascii="Times New Roman" w:eastAsia="Times New Roman" w:hAnsi="Times New Roman"/>
          <w:sz w:val="20"/>
          <w:szCs w:val="20"/>
        </w:rPr>
        <w:t xml:space="preserve">. </w:t>
      </w:r>
    </w:p>
    <w:p w14:paraId="00000018" w14:textId="33613241"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Очікувана вартість предмета закупівлі становить: </w:t>
      </w:r>
      <w:r w:rsidR="005A496F">
        <w:rPr>
          <w:rFonts w:ascii="Times New Roman" w:eastAsia="Times New Roman" w:hAnsi="Times New Roman"/>
          <w:sz w:val="20"/>
          <w:szCs w:val="20"/>
        </w:rPr>
        <w:t>1,5</w:t>
      </w:r>
      <w:r w:rsidR="00850D0C">
        <w:rPr>
          <w:rFonts w:ascii="Times New Roman" w:eastAsia="Times New Roman" w:hAnsi="Times New Roman"/>
          <w:sz w:val="20"/>
          <w:szCs w:val="20"/>
        </w:rPr>
        <w:t xml:space="preserve"> </w:t>
      </w:r>
      <w:proofErr w:type="spellStart"/>
      <w:r w:rsidR="00850D0C">
        <w:rPr>
          <w:rFonts w:ascii="Times New Roman" w:eastAsia="Times New Roman" w:hAnsi="Times New Roman"/>
          <w:sz w:val="20"/>
          <w:szCs w:val="20"/>
        </w:rPr>
        <w:t>тис.м.куб</w:t>
      </w:r>
      <w:proofErr w:type="spellEnd"/>
      <w:r>
        <w:rPr>
          <w:rFonts w:ascii="Times New Roman" w:eastAsia="Times New Roman" w:hAnsi="Times New Roman"/>
          <w:sz w:val="20"/>
          <w:szCs w:val="20"/>
        </w:rPr>
        <w:t xml:space="preserve">(обсяг) * </w:t>
      </w:r>
      <w:r w:rsidR="005A496F">
        <w:rPr>
          <w:rFonts w:ascii="Times New Roman" w:eastAsia="Times New Roman" w:hAnsi="Times New Roman"/>
          <w:sz w:val="20"/>
          <w:szCs w:val="20"/>
        </w:rPr>
        <w:t>17052,60</w:t>
      </w:r>
      <w:r>
        <w:rPr>
          <w:rFonts w:ascii="Times New Roman" w:eastAsia="Times New Roman" w:hAnsi="Times New Roman"/>
          <w:sz w:val="20"/>
          <w:szCs w:val="20"/>
        </w:rPr>
        <w:t xml:space="preserve">(ціна за 1 тис. куб. м природного газу) = </w:t>
      </w:r>
      <w:r w:rsidR="005A496F">
        <w:rPr>
          <w:rFonts w:ascii="Times New Roman" w:eastAsia="Times New Roman" w:hAnsi="Times New Roman"/>
          <w:sz w:val="20"/>
          <w:szCs w:val="20"/>
        </w:rPr>
        <w:t>25578,90</w:t>
      </w:r>
      <w:bookmarkStart w:id="1" w:name="_GoBack"/>
      <w:bookmarkEnd w:id="1"/>
      <w:r>
        <w:rPr>
          <w:rFonts w:ascii="Times New Roman" w:eastAsia="Times New Roman" w:hAnsi="Times New Roman"/>
          <w:sz w:val="20"/>
          <w:szCs w:val="20"/>
        </w:rPr>
        <w:t>грн з ПДВ.</w:t>
      </w:r>
    </w:p>
    <w:p w14:paraId="00000019" w14:textId="77777777" w:rsidR="00187AC8" w:rsidRDefault="00187AC8">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p>
    <w:p w14:paraId="0000001A" w14:textId="77777777" w:rsidR="00187AC8" w:rsidRDefault="00E928FF">
      <w:pPr>
        <w:spacing w:after="12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якісних характеристик. </w:t>
      </w:r>
    </w:p>
    <w:p w14:paraId="0000001B"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Природний газ (природний газ, нафтовий (попутний) газ, газ (метан) вугільних родовищ та газ сланцевих </w:t>
      </w:r>
      <w:proofErr w:type="spellStart"/>
      <w:r>
        <w:rPr>
          <w:rFonts w:ascii="Times New Roman" w:eastAsia="Times New Roman" w:hAnsi="Times New Roman"/>
          <w:sz w:val="20"/>
          <w:szCs w:val="20"/>
        </w:rPr>
        <w:t>товщ</w:t>
      </w:r>
      <w:proofErr w:type="spellEnd"/>
      <w:r>
        <w:rPr>
          <w:rFonts w:ascii="Times New Roman" w:eastAsia="Times New Roman" w:hAnsi="Times New Roman"/>
          <w:sz w:val="20"/>
          <w:szCs w:val="20"/>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C"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природного газу. </w:t>
      </w:r>
    </w:p>
    <w:p w14:paraId="0000001D" w14:textId="2E819385"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w:t>
      </w:r>
      <w:r w:rsidRPr="00BF2E1E">
        <w:rPr>
          <w:rFonts w:ascii="Times New Roman" w:eastAsia="Times New Roman" w:hAnsi="Times New Roman"/>
          <w:sz w:val="20"/>
          <w:szCs w:val="20"/>
        </w:rPr>
        <w:lastRenderedPageBreak/>
        <w:t xml:space="preserve">стовпчика (101,325 кПа). Обсяг, необхідний для забезпечення діяльності та власних потреб об’єктів замовника, </w:t>
      </w:r>
      <w:r>
        <w:rPr>
          <w:rFonts w:ascii="Times New Roman" w:eastAsia="Times New Roman" w:hAnsi="Times New Roman"/>
          <w:sz w:val="20"/>
          <w:szCs w:val="20"/>
        </w:rPr>
        <w:t xml:space="preserve">та враховуючи обсяги споживання попереднього календарного року, становить </w:t>
      </w:r>
      <w:r w:rsidR="00360C24">
        <w:rPr>
          <w:rFonts w:ascii="Times New Roman" w:eastAsia="Times New Roman" w:hAnsi="Times New Roman"/>
          <w:sz w:val="20"/>
          <w:szCs w:val="20"/>
        </w:rPr>
        <w:t>10,</w:t>
      </w:r>
      <w:r w:rsidR="00AF4112">
        <w:rPr>
          <w:rFonts w:ascii="Times New Roman" w:eastAsia="Times New Roman" w:hAnsi="Times New Roman"/>
          <w:sz w:val="20"/>
          <w:szCs w:val="20"/>
        </w:rPr>
        <w:t>11</w:t>
      </w:r>
      <w:r w:rsidR="00360C24">
        <w:rPr>
          <w:rFonts w:ascii="Times New Roman" w:eastAsia="Times New Roman" w:hAnsi="Times New Roman"/>
          <w:sz w:val="20"/>
          <w:szCs w:val="20"/>
        </w:rPr>
        <w:t xml:space="preserve"> тис.</w:t>
      </w:r>
      <w:r>
        <w:rPr>
          <w:rFonts w:ascii="Times New Roman" w:eastAsia="Times New Roman" w:hAnsi="Times New Roman"/>
          <w:sz w:val="20"/>
          <w:szCs w:val="20"/>
        </w:rPr>
        <w:t xml:space="preserve"> куб. м </w:t>
      </w:r>
      <w:r w:rsidR="00360C24">
        <w:rPr>
          <w:rFonts w:ascii="Times New Roman" w:eastAsia="Times New Roman" w:hAnsi="Times New Roman"/>
          <w:sz w:val="20"/>
          <w:szCs w:val="20"/>
        </w:rPr>
        <w:t>.</w:t>
      </w:r>
      <w:r>
        <w:rPr>
          <w:rFonts w:ascii="Times New Roman" w:eastAsia="Times New Roman" w:hAnsi="Times New Roman"/>
          <w:sz w:val="20"/>
          <w:szCs w:val="20"/>
        </w:rPr>
        <w:t>р.</w:t>
      </w:r>
    </w:p>
    <w:p w14:paraId="0000001E" w14:textId="0BF18AD1" w:rsidR="00187AC8" w:rsidRPr="000806B2" w:rsidRDefault="00E928FF">
      <w:pPr>
        <w:spacing w:after="0" w:line="259" w:lineRule="auto"/>
        <w:ind w:firstLine="567"/>
        <w:jc w:val="both"/>
        <w:rPr>
          <w:rFonts w:ascii="Times New Roman" w:eastAsia="Times New Roman" w:hAnsi="Times New Roman"/>
          <w:sz w:val="20"/>
          <w:szCs w:val="20"/>
        </w:rPr>
      </w:pPr>
      <w:r w:rsidRPr="000806B2">
        <w:rPr>
          <w:rFonts w:ascii="Times New Roman" w:eastAsia="Times New Roman" w:hAnsi="Times New Roman"/>
          <w:sz w:val="20"/>
          <w:szCs w:val="20"/>
        </w:rPr>
        <w:t xml:space="preserve">Термін постачання — з </w:t>
      </w:r>
      <w:r w:rsidR="00AF4112">
        <w:rPr>
          <w:rFonts w:ascii="Times New Roman" w:eastAsia="Times New Roman" w:hAnsi="Times New Roman"/>
          <w:sz w:val="20"/>
          <w:szCs w:val="20"/>
        </w:rPr>
        <w:t>15</w:t>
      </w:r>
      <w:r w:rsidR="00850D0C">
        <w:rPr>
          <w:rFonts w:ascii="Times New Roman" w:eastAsia="Times New Roman" w:hAnsi="Times New Roman"/>
          <w:sz w:val="20"/>
          <w:szCs w:val="20"/>
        </w:rPr>
        <w:t xml:space="preserve"> </w:t>
      </w:r>
      <w:r w:rsidR="00AF4112">
        <w:rPr>
          <w:rFonts w:ascii="Times New Roman" w:eastAsia="Times New Roman" w:hAnsi="Times New Roman"/>
          <w:sz w:val="20"/>
          <w:szCs w:val="20"/>
        </w:rPr>
        <w:t>жовтня</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202</w:t>
      </w:r>
      <w:r w:rsidR="00850D0C">
        <w:rPr>
          <w:rFonts w:ascii="Times New Roman" w:eastAsia="Times New Roman" w:hAnsi="Times New Roman"/>
          <w:sz w:val="20"/>
          <w:szCs w:val="20"/>
        </w:rPr>
        <w:t>4</w:t>
      </w:r>
      <w:r w:rsidRPr="000806B2">
        <w:rPr>
          <w:rFonts w:ascii="Times New Roman" w:eastAsia="Times New Roman" w:hAnsi="Times New Roman"/>
          <w:sz w:val="20"/>
          <w:szCs w:val="20"/>
        </w:rPr>
        <w:t xml:space="preserve">__р. </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 xml:space="preserve">до </w:t>
      </w:r>
      <w:r w:rsidR="00AF4112">
        <w:rPr>
          <w:rFonts w:ascii="Times New Roman" w:eastAsia="Times New Roman" w:hAnsi="Times New Roman"/>
          <w:sz w:val="20"/>
          <w:szCs w:val="20"/>
        </w:rPr>
        <w:t>31</w:t>
      </w:r>
      <w:r w:rsidR="00850D0C">
        <w:rPr>
          <w:rFonts w:ascii="Times New Roman" w:eastAsia="Times New Roman" w:hAnsi="Times New Roman"/>
          <w:sz w:val="20"/>
          <w:szCs w:val="20"/>
        </w:rPr>
        <w:t xml:space="preserve"> </w:t>
      </w:r>
      <w:r w:rsidR="00AF4112">
        <w:rPr>
          <w:rFonts w:ascii="Times New Roman" w:eastAsia="Times New Roman" w:hAnsi="Times New Roman"/>
          <w:sz w:val="20"/>
          <w:szCs w:val="20"/>
        </w:rPr>
        <w:t>грудня</w:t>
      </w:r>
      <w:r w:rsidR="00850D0C">
        <w:rPr>
          <w:rFonts w:ascii="Times New Roman" w:eastAsia="Times New Roman" w:hAnsi="Times New Roman"/>
          <w:sz w:val="20"/>
          <w:szCs w:val="20"/>
        </w:rPr>
        <w:t xml:space="preserve"> 2024</w:t>
      </w:r>
      <w:r w:rsidRPr="000806B2">
        <w:rPr>
          <w:rFonts w:ascii="Times New Roman" w:eastAsia="Times New Roman" w:hAnsi="Times New Roman"/>
          <w:sz w:val="20"/>
          <w:szCs w:val="20"/>
        </w:rPr>
        <w:t>__р.</w:t>
      </w:r>
    </w:p>
    <w:p w14:paraId="0000001F" w14:textId="77777777" w:rsidR="00187AC8" w:rsidRDefault="00E928FF">
      <w:pPr>
        <w:spacing w:after="0" w:line="259" w:lineRule="auto"/>
        <w:ind w:firstLine="567"/>
        <w:jc w:val="both"/>
        <w:rPr>
          <w:rFonts w:ascii="Times New Roman" w:eastAsia="Times New Roman" w:hAnsi="Times New Roman"/>
          <w:sz w:val="20"/>
          <w:szCs w:val="20"/>
        </w:rPr>
      </w:pPr>
      <w:bookmarkStart w:id="2" w:name="_heading=h.30j0zll" w:colFirst="0" w:colLast="0"/>
      <w:bookmarkEnd w:id="2"/>
      <w:r>
        <w:rPr>
          <w:rFonts w:ascii="Times New Roman" w:eastAsia="Times New Roman" w:hAnsi="Times New Roman"/>
          <w:sz w:val="20"/>
          <w:szCs w:val="20"/>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20" w14:textId="77777777" w:rsidR="00187AC8" w:rsidRDefault="00E928FF">
      <w:pPr>
        <w:shd w:val="clear" w:color="auto" w:fill="FFFFFF"/>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p w14:paraId="00000021"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0"/>
          <w:szCs w:val="20"/>
        </w:rPr>
      </w:pPr>
    </w:p>
    <w:p w14:paraId="00000022"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p>
    <w:p w14:paraId="00000023" w14:textId="77777777" w:rsidR="00187AC8" w:rsidRDefault="00187AC8">
      <w:pPr>
        <w:spacing w:after="0" w:line="240" w:lineRule="auto"/>
        <w:jc w:val="both"/>
        <w:rPr>
          <w:rFonts w:ascii="Times New Roman" w:eastAsia="Times New Roman" w:hAnsi="Times New Roman"/>
          <w:sz w:val="24"/>
          <w:szCs w:val="24"/>
        </w:rPr>
      </w:pPr>
      <w:bookmarkStart w:id="3" w:name="_heading=h.1fob9te" w:colFirst="0" w:colLast="0"/>
      <w:bookmarkEnd w:id="3"/>
    </w:p>
    <w:sectPr w:rsidR="00187AC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124"/>
    <w:multiLevelType w:val="multilevel"/>
    <w:tmpl w:val="4ACCE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52710D"/>
    <w:multiLevelType w:val="multilevel"/>
    <w:tmpl w:val="A192E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87AC8"/>
    <w:rsid w:val="000806B2"/>
    <w:rsid w:val="00187AC8"/>
    <w:rsid w:val="002E2F84"/>
    <w:rsid w:val="00360C24"/>
    <w:rsid w:val="003D7A80"/>
    <w:rsid w:val="005A496F"/>
    <w:rsid w:val="00850D0C"/>
    <w:rsid w:val="008B3516"/>
    <w:rsid w:val="00AF4112"/>
    <w:rsid w:val="00BF2E1E"/>
    <w:rsid w:val="00E92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8006">
      <w:bodyDiv w:val="1"/>
      <w:marLeft w:val="0"/>
      <w:marRight w:val="0"/>
      <w:marTop w:val="0"/>
      <w:marBottom w:val="0"/>
      <w:divBdr>
        <w:top w:val="none" w:sz="0" w:space="0" w:color="auto"/>
        <w:left w:val="none" w:sz="0" w:space="0" w:color="auto"/>
        <w:bottom w:val="none" w:sz="0" w:space="0" w:color="auto"/>
        <w:right w:val="none" w:sz="0" w:space="0" w:color="auto"/>
      </w:divBdr>
    </w:div>
    <w:div w:id="1520580283">
      <w:bodyDiv w:val="1"/>
      <w:marLeft w:val="0"/>
      <w:marRight w:val="0"/>
      <w:marTop w:val="0"/>
      <w:marBottom w:val="0"/>
      <w:divBdr>
        <w:top w:val="none" w:sz="0" w:space="0" w:color="auto"/>
        <w:left w:val="none" w:sz="0" w:space="0" w:color="auto"/>
        <w:bottom w:val="none" w:sz="0" w:space="0" w:color="auto"/>
        <w:right w:val="none" w:sz="0" w:space="0" w:color="auto"/>
      </w:divBdr>
    </w:div>
    <w:div w:id="183607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4-09-09-00319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3522</Words>
  <Characters>2009</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10</cp:revision>
  <cp:lastPrinted>2025-09-08T11:06:00Z</cp:lastPrinted>
  <dcterms:created xsi:type="dcterms:W3CDTF">2023-08-22T06:22:00Z</dcterms:created>
  <dcterms:modified xsi:type="dcterms:W3CDTF">2025-09-08T11:06:00Z</dcterms:modified>
</cp:coreProperties>
</file>