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98" w:rsidRPr="00106298" w:rsidRDefault="00852CAD" w:rsidP="00106298">
      <w:pPr>
        <w:spacing w:line="240" w:lineRule="atLeast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Обґрунтування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техн</w:t>
      </w:r>
      <w:proofErr w:type="gram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ічних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та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якісних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характеристик предмета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закупівлі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розміру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бюджетного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призначення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очікуваної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вартості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предмета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закупівлі</w:t>
      </w:r>
      <w:proofErr w:type="spellEnd"/>
      <w:r>
        <w:rPr>
          <w:rFonts w:ascii="Arial" w:hAnsi="Arial" w:cs="Arial"/>
          <w:color w:val="242424"/>
          <w:sz w:val="27"/>
          <w:szCs w:val="27"/>
        </w:rPr>
        <w:br/>
      </w:r>
      <w:r>
        <w:rPr>
          <w:rStyle w:val="a4"/>
          <w:rFonts w:ascii="Arial" w:hAnsi="Arial" w:cs="Arial"/>
          <w:color w:val="242424"/>
          <w:sz w:val="27"/>
          <w:szCs w:val="27"/>
        </w:rPr>
        <w:t>(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відповідно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до пункту 4</w:t>
      </w:r>
      <w:r>
        <w:rPr>
          <w:rStyle w:val="a4"/>
          <w:rFonts w:ascii="Arial" w:hAnsi="Arial" w:cs="Arial"/>
          <w:color w:val="242424"/>
          <w:sz w:val="27"/>
          <w:szCs w:val="27"/>
          <w:vertAlign w:val="superscript"/>
        </w:rPr>
        <w:t>1 </w:t>
      </w:r>
      <w:r>
        <w:rPr>
          <w:rStyle w:val="a4"/>
          <w:rFonts w:ascii="Arial" w:hAnsi="Arial" w:cs="Arial"/>
          <w:color w:val="242424"/>
          <w:sz w:val="27"/>
          <w:szCs w:val="27"/>
        </w:rPr>
        <w:t xml:space="preserve">постанови КМУ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від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11.10.2016 № 710 «Про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ефективне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використання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державних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коштів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>» (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зі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змінами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>))</w:t>
      </w:r>
      <w:r>
        <w:rPr>
          <w:rFonts w:ascii="Arial" w:hAnsi="Arial" w:cs="Arial"/>
          <w:color w:val="242424"/>
          <w:sz w:val="27"/>
          <w:szCs w:val="27"/>
        </w:rPr>
        <w:br/>
      </w:r>
      <w:r>
        <w:rPr>
          <w:rStyle w:val="a4"/>
          <w:rFonts w:ascii="Arial" w:hAnsi="Arial" w:cs="Arial"/>
          <w:color w:val="242424"/>
          <w:sz w:val="27"/>
          <w:szCs w:val="27"/>
        </w:rPr>
        <w:t> </w:t>
      </w:r>
      <w:r>
        <w:rPr>
          <w:rFonts w:ascii="Arial" w:hAnsi="Arial" w:cs="Arial"/>
          <w:color w:val="242424"/>
          <w:sz w:val="27"/>
          <w:szCs w:val="27"/>
        </w:rPr>
        <w:br/>
      </w:r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1.      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Найменування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місцезнаходження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та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ідентифікаційний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код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замовника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в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Єдиному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державному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реє</w:t>
      </w:r>
      <w:proofErr w:type="gram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стр</w:t>
      </w:r>
      <w:proofErr w:type="gram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юридичних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осіб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фізичних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осіб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—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підприємців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та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громадських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формувань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його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категорія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: 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Відділ освіти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Глухвської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міської ради</w:t>
      </w:r>
      <w:r>
        <w:rPr>
          <w:rStyle w:val="a4"/>
          <w:rFonts w:ascii="Arial" w:hAnsi="Arial" w:cs="Arial"/>
          <w:color w:val="242424"/>
          <w:sz w:val="27"/>
          <w:szCs w:val="27"/>
        </w:rPr>
        <w:t xml:space="preserve">;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вул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. 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Спаська,21</w:t>
      </w:r>
      <w:r>
        <w:rPr>
          <w:rStyle w:val="a4"/>
          <w:rFonts w:ascii="Arial" w:hAnsi="Arial" w:cs="Arial"/>
          <w:color w:val="242424"/>
          <w:sz w:val="27"/>
          <w:szCs w:val="27"/>
        </w:rPr>
        <w:t>, м</w:t>
      </w:r>
      <w:r>
        <w:rPr>
          <w:rFonts w:ascii="Arial" w:hAnsi="Arial" w:cs="Arial"/>
          <w:i/>
          <w:iCs/>
          <w:color w:val="242424"/>
          <w:sz w:val="27"/>
          <w:szCs w:val="27"/>
        </w:rPr>
        <w:br/>
      </w:r>
      <w:r>
        <w:rPr>
          <w:rStyle w:val="a4"/>
          <w:rFonts w:ascii="Arial" w:hAnsi="Arial" w:cs="Arial"/>
          <w:color w:val="242424"/>
          <w:sz w:val="27"/>
          <w:szCs w:val="27"/>
        </w:rPr>
        <w:t xml:space="preserve">. 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Глухів</w:t>
      </w:r>
      <w:r>
        <w:rPr>
          <w:rStyle w:val="a4"/>
          <w:rFonts w:ascii="Arial" w:hAnsi="Arial" w:cs="Arial"/>
          <w:color w:val="242424"/>
          <w:sz w:val="27"/>
          <w:szCs w:val="27"/>
        </w:rPr>
        <w:t>,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Сумської області 41400</w:t>
      </w:r>
      <w:r>
        <w:rPr>
          <w:rStyle w:val="a4"/>
          <w:rFonts w:ascii="Arial" w:hAnsi="Arial" w:cs="Arial"/>
          <w:color w:val="242424"/>
          <w:sz w:val="27"/>
          <w:szCs w:val="27"/>
        </w:rPr>
        <w:t xml:space="preserve">; код за ЄДРПОУ — 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02141012</w:t>
      </w:r>
      <w:r>
        <w:rPr>
          <w:rStyle w:val="a4"/>
          <w:rFonts w:ascii="Arial" w:hAnsi="Arial" w:cs="Arial"/>
          <w:color w:val="242424"/>
          <w:sz w:val="27"/>
          <w:szCs w:val="27"/>
        </w:rPr>
        <w:t xml:space="preserve">;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категорія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замовника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—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орган місцевого самоврядування</w:t>
      </w:r>
      <w:r>
        <w:rPr>
          <w:rStyle w:val="a4"/>
          <w:rFonts w:ascii="Arial" w:hAnsi="Arial" w:cs="Arial"/>
          <w:color w:val="242424"/>
          <w:sz w:val="27"/>
          <w:szCs w:val="27"/>
        </w:rPr>
        <w:t>.</w:t>
      </w:r>
      <w:r>
        <w:rPr>
          <w:rFonts w:ascii="Arial" w:hAnsi="Arial" w:cs="Arial"/>
          <w:color w:val="242424"/>
          <w:sz w:val="27"/>
          <w:szCs w:val="27"/>
        </w:rPr>
        <w:br/>
      </w:r>
      <w:r>
        <w:rPr>
          <w:rStyle w:val="a4"/>
          <w:rFonts w:ascii="Arial" w:hAnsi="Arial" w:cs="Arial"/>
          <w:color w:val="242424"/>
          <w:sz w:val="27"/>
          <w:szCs w:val="27"/>
        </w:rPr>
        <w:t> </w:t>
      </w:r>
      <w:r>
        <w:rPr>
          <w:rFonts w:ascii="Arial" w:hAnsi="Arial" w:cs="Arial"/>
          <w:color w:val="242424"/>
          <w:sz w:val="27"/>
          <w:szCs w:val="27"/>
        </w:rPr>
        <w:br/>
      </w:r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2.      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Назва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предмета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</w:t>
      </w:r>
      <w:proofErr w:type="gram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вл</w:t>
      </w:r>
      <w:proofErr w:type="gram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із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зазначенням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коду за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Єдиним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закупівельним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словником (у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разі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поділу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на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лоти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такі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відомості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повинні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зазначатися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стосовно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кожного лота) та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назви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відповідних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класифікаторів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предмета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закупівлі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і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частин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предмета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закупівлі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(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лотів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) (за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наявності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):  </w:t>
      </w:r>
      <w:r w:rsidR="00CF14BA" w:rsidRPr="009B5453">
        <w:rPr>
          <w:rFonts w:ascii="Times New Roman" w:hAnsi="Times New Roman" w:cs="Times New Roman"/>
          <w:b/>
          <w:sz w:val="24"/>
          <w:szCs w:val="24"/>
          <w:lang w:val="uk-UA"/>
        </w:rPr>
        <w:t>Дрова для опалення навчально-виховних комплексів</w:t>
      </w:r>
      <w:r w:rsidR="00CF14BA" w:rsidRPr="009B545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, код</w:t>
      </w:r>
      <w:r w:rsidR="00CF14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F14BA" w:rsidRPr="009B5453">
        <w:rPr>
          <w:rFonts w:ascii="Times New Roman" w:hAnsi="Times New Roman" w:cs="Times New Roman"/>
          <w:b/>
          <w:sz w:val="24"/>
          <w:szCs w:val="24"/>
          <w:lang w:val="uk-UA"/>
        </w:rPr>
        <w:t>03410000-7 – Деревина</w:t>
      </w:r>
      <w:r w:rsidR="00CF14BA" w:rsidRPr="00826C6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F14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за </w:t>
      </w:r>
      <w:r w:rsidR="00CF14BA" w:rsidRPr="007709B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ДК 021:2015 «Єдиний закупівельний словник»</w:t>
      </w:r>
      <w:r>
        <w:rPr>
          <w:rFonts w:ascii="Arial" w:hAnsi="Arial" w:cs="Arial"/>
          <w:color w:val="242424"/>
          <w:sz w:val="27"/>
          <w:szCs w:val="27"/>
        </w:rPr>
        <w:br/>
      </w:r>
      <w:r>
        <w:rPr>
          <w:rStyle w:val="a4"/>
          <w:rFonts w:ascii="Arial" w:hAnsi="Arial" w:cs="Arial"/>
          <w:color w:val="242424"/>
          <w:sz w:val="27"/>
          <w:szCs w:val="27"/>
        </w:rPr>
        <w:t> </w:t>
      </w:r>
      <w:r>
        <w:rPr>
          <w:rFonts w:ascii="Arial" w:hAnsi="Arial" w:cs="Arial"/>
          <w:color w:val="242424"/>
          <w:sz w:val="27"/>
          <w:szCs w:val="27"/>
        </w:rPr>
        <w:br/>
      </w:r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3.      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Ідентифікатор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</w:t>
      </w:r>
      <w:proofErr w:type="gramStart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вл</w:t>
      </w:r>
      <w:proofErr w:type="gram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</w:t>
      </w:r>
      <w:proofErr w:type="spellEnd"/>
      <w:r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: </w:t>
      </w:r>
      <w:r w:rsidRPr="00852CAD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r w:rsidR="002E08AD">
        <w:fldChar w:fldCharType="begin"/>
      </w:r>
      <w:r w:rsidR="002E08AD">
        <w:instrText xml:space="preserve"> HYPERLINK "https://prozorro.gov.ua/tender/UA-2021-01-13-003188-a" \t "_blank" \o "Оголошення на порталі Уповноваженого органу" </w:instrText>
      </w:r>
      <w:r w:rsidR="002E08AD">
        <w:fldChar w:fldCharType="separate"/>
      </w:r>
      <w:r w:rsidRPr="00852C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="00F42BF3">
        <w:fldChar w:fldCharType="begin"/>
      </w:r>
      <w:r w:rsidR="00F42BF3">
        <w:instrText xml:space="preserve"> HYPERLINK "https://prozorro.gov.ua/tender/UA-2021-02-12-002527-c" \t "_blank" \o "Оголошення на порталі Уповноваженого органу" </w:instrText>
      </w:r>
      <w:r w:rsidR="00F42BF3">
        <w:fldChar w:fldCharType="separate"/>
      </w:r>
      <w:r w:rsidR="00CF14BA" w:rsidRPr="00CF14B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="00106298">
        <w:fldChar w:fldCharType="begin"/>
      </w:r>
      <w:r w:rsidR="00106298">
        <w:instrText xml:space="preserve"> HYPERLINK "https://prozorro.gov.ua/tender/UA-2022-01-31-006725-b" \t "_blank" \o "Оголошення на порталі Уповноваженого орган</w:instrText>
      </w:r>
      <w:r w:rsidR="00106298">
        <w:instrText xml:space="preserve">у" </w:instrText>
      </w:r>
      <w:r w:rsidR="00106298">
        <w:fldChar w:fldCharType="separate"/>
      </w:r>
      <w:r w:rsidR="00F42BF3" w:rsidRPr="00F42BF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hyperlink r:id="rId5" w:tgtFrame="_blank" w:tooltip="Оголошення на порталі Уповноваженого органу" w:history="1">
        <w:r w:rsidR="00106298" w:rsidRPr="00106298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  <w:t>UA-2022-02-16-002171-c</w:t>
        </w:r>
      </w:hyperlink>
    </w:p>
    <w:p w:rsidR="002E08AD" w:rsidRDefault="00106298" w:rsidP="00CF14BA">
      <w:pPr>
        <w:spacing w:line="240" w:lineRule="atLeast"/>
        <w:rPr>
          <w:rStyle w:val="a4"/>
          <w:rFonts w:ascii="Arial" w:hAnsi="Arial" w:cs="Arial"/>
          <w:b/>
          <w:bCs/>
          <w:color w:val="242424"/>
          <w:sz w:val="27"/>
          <w:szCs w:val="27"/>
          <w:lang w:val="uk-UA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="00F42BF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="002E08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bookmarkStart w:id="0" w:name="_GoBack"/>
      <w:bookmarkEnd w:id="0"/>
      <w:r w:rsidR="00852CAD">
        <w:rPr>
          <w:rStyle w:val="a4"/>
          <w:rFonts w:ascii="Arial" w:hAnsi="Arial" w:cs="Arial"/>
          <w:color w:val="242424"/>
          <w:sz w:val="27"/>
          <w:szCs w:val="27"/>
        </w:rPr>
        <w:t> </w:t>
      </w:r>
      <w:r w:rsidR="00852CAD">
        <w:rPr>
          <w:rFonts w:ascii="Arial" w:hAnsi="Arial" w:cs="Arial"/>
          <w:color w:val="242424"/>
          <w:sz w:val="27"/>
          <w:szCs w:val="27"/>
        </w:rPr>
        <w:br/>
      </w:r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4.      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Обґрунтування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proofErr w:type="gram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техн</w:t>
      </w:r>
      <w:proofErr w:type="gram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ічних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та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якісних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характеристик предмета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закупівлі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:</w:t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> 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технічні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та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якісні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характеристики предмета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закупі</w:t>
      </w:r>
      <w:proofErr w:type="gram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вл</w:t>
      </w:r>
      <w:proofErr w:type="gramEnd"/>
      <w:r w:rsidR="00852CAD">
        <w:rPr>
          <w:rStyle w:val="a4"/>
          <w:rFonts w:ascii="Arial" w:hAnsi="Arial" w:cs="Arial"/>
          <w:color w:val="242424"/>
          <w:sz w:val="27"/>
          <w:szCs w:val="27"/>
        </w:rPr>
        <w:t>і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визначені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відповідно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до потреб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замовника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та з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урахуванням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вимог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нормативних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документів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у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сфері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стандартизації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>.</w:t>
      </w:r>
      <w:r w:rsidR="00852CAD">
        <w:rPr>
          <w:rFonts w:ascii="Arial" w:hAnsi="Arial" w:cs="Arial"/>
          <w:color w:val="242424"/>
          <w:sz w:val="27"/>
          <w:szCs w:val="27"/>
        </w:rPr>
        <w:br/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> </w:t>
      </w:r>
      <w:r w:rsidR="00852CAD">
        <w:rPr>
          <w:rFonts w:ascii="Arial" w:hAnsi="Arial" w:cs="Arial"/>
          <w:color w:val="242424"/>
          <w:sz w:val="27"/>
          <w:szCs w:val="27"/>
        </w:rPr>
        <w:br/>
      </w:r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5.      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Обґрунтування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розміру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бюджетного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призначення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: 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розмі</w:t>
      </w:r>
      <w:proofErr w:type="gram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р</w:t>
      </w:r>
      <w:proofErr w:type="spellEnd"/>
      <w:proofErr w:type="gram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бюджетного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призначення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,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визначений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відповідно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до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розрахунку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до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кошторису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на 202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2</w:t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рік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, становить 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1481200,00</w:t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грн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з ПДВ. Тариф за 1 </w:t>
      </w:r>
      <w:proofErr w:type="spellStart"/>
      <w:r w:rsidR="00CF14BA">
        <w:rPr>
          <w:rStyle w:val="a4"/>
          <w:rFonts w:ascii="Arial" w:hAnsi="Arial" w:cs="Arial"/>
          <w:color w:val="242424"/>
          <w:sz w:val="27"/>
          <w:szCs w:val="27"/>
          <w:lang w:val="uk-UA"/>
        </w:rPr>
        <w:t>м</w:t>
      </w:r>
      <w:proofErr w:type="gramStart"/>
      <w:r w:rsidR="00CF14BA">
        <w:rPr>
          <w:rStyle w:val="a4"/>
          <w:rFonts w:ascii="Arial" w:hAnsi="Arial" w:cs="Arial"/>
          <w:color w:val="242424"/>
          <w:sz w:val="27"/>
          <w:szCs w:val="27"/>
          <w:lang w:val="uk-UA"/>
        </w:rPr>
        <w:t>.к</w:t>
      </w:r>
      <w:proofErr w:type="gramEnd"/>
      <w:r w:rsidR="00CF14BA">
        <w:rPr>
          <w:rStyle w:val="a4"/>
          <w:rFonts w:ascii="Arial" w:hAnsi="Arial" w:cs="Arial"/>
          <w:color w:val="242424"/>
          <w:sz w:val="27"/>
          <w:szCs w:val="27"/>
          <w:lang w:val="uk-UA"/>
        </w:rPr>
        <w:t>уб</w:t>
      </w:r>
      <w:proofErr w:type="spellEnd"/>
      <w:r w:rsidR="004D1927"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І </w:t>
      </w:r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>групи</w:t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>—</w:t>
      </w:r>
      <w:r w:rsidR="007C5F52"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1290</w:t>
      </w:r>
      <w:proofErr w:type="spellStart"/>
      <w:r w:rsidR="003E277C">
        <w:rPr>
          <w:rStyle w:val="a4"/>
          <w:rFonts w:ascii="Arial" w:hAnsi="Arial" w:cs="Arial"/>
          <w:color w:val="242424"/>
          <w:sz w:val="27"/>
          <w:szCs w:val="27"/>
        </w:rPr>
        <w:t>грн</w:t>
      </w:r>
      <w:proofErr w:type="spellEnd"/>
      <w:r w:rsidR="003E277C">
        <w:rPr>
          <w:rStyle w:val="a4"/>
          <w:rFonts w:ascii="Arial" w:hAnsi="Arial" w:cs="Arial"/>
          <w:color w:val="242424"/>
          <w:sz w:val="27"/>
          <w:szCs w:val="27"/>
        </w:rPr>
        <w:t xml:space="preserve"> з ПДВ</w:t>
      </w:r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>, ІІ групи</w:t>
      </w:r>
      <w:r w:rsidR="003E277C">
        <w:rPr>
          <w:rStyle w:val="a4"/>
          <w:rFonts w:ascii="Arial" w:hAnsi="Arial" w:cs="Arial"/>
          <w:color w:val="242424"/>
          <w:sz w:val="27"/>
          <w:szCs w:val="27"/>
        </w:rPr>
        <w:t>—</w:t>
      </w:r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1290,00</w:t>
      </w:r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</w:t>
      </w:r>
      <w:proofErr w:type="spellStart"/>
      <w:r w:rsidR="003E277C">
        <w:rPr>
          <w:rStyle w:val="a4"/>
          <w:rFonts w:ascii="Arial" w:hAnsi="Arial" w:cs="Arial"/>
          <w:color w:val="242424"/>
          <w:sz w:val="27"/>
          <w:szCs w:val="27"/>
        </w:rPr>
        <w:t>грн</w:t>
      </w:r>
      <w:proofErr w:type="spellEnd"/>
      <w:r w:rsidR="003E277C">
        <w:rPr>
          <w:rStyle w:val="a4"/>
          <w:rFonts w:ascii="Arial" w:hAnsi="Arial" w:cs="Arial"/>
          <w:color w:val="242424"/>
          <w:sz w:val="27"/>
          <w:szCs w:val="27"/>
        </w:rPr>
        <w:t xml:space="preserve"> з ПДВ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.</w:t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Заплановано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відповідно до потреби</w:t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—</w:t>
      </w:r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>І група-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720</w:t>
      </w:r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</w:t>
      </w:r>
      <w:proofErr w:type="spellStart"/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>м</w:t>
      </w:r>
      <w:proofErr w:type="gramStart"/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>.к</w:t>
      </w:r>
      <w:proofErr w:type="gramEnd"/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>уб</w:t>
      </w:r>
      <w:proofErr w:type="spellEnd"/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>, ІІ група-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570</w:t>
      </w:r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</w:t>
      </w:r>
      <w:proofErr w:type="spellStart"/>
      <w:r w:rsidR="003E277C">
        <w:rPr>
          <w:rStyle w:val="a4"/>
          <w:rFonts w:ascii="Arial" w:hAnsi="Arial" w:cs="Arial"/>
          <w:color w:val="242424"/>
          <w:sz w:val="27"/>
          <w:szCs w:val="27"/>
          <w:lang w:val="uk-UA"/>
        </w:rPr>
        <w:t>м.куб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>.</w:t>
      </w:r>
      <w:r w:rsidR="00852CAD">
        <w:rPr>
          <w:rFonts w:ascii="Arial" w:hAnsi="Arial" w:cs="Arial"/>
          <w:color w:val="242424"/>
          <w:sz w:val="27"/>
          <w:szCs w:val="27"/>
        </w:rPr>
        <w:br/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> </w:t>
      </w:r>
      <w:r w:rsidR="00852CAD">
        <w:rPr>
          <w:rFonts w:ascii="Arial" w:hAnsi="Arial" w:cs="Arial"/>
          <w:color w:val="242424"/>
          <w:sz w:val="27"/>
          <w:szCs w:val="27"/>
        </w:rPr>
        <w:br/>
      </w:r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6.      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Очікувана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вартість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предмета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</w:t>
      </w:r>
      <w:proofErr w:type="gram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вл</w:t>
      </w:r>
      <w:proofErr w:type="gram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: 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1481200,00</w:t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грн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з ПДВ.</w:t>
      </w:r>
      <w:r w:rsidR="00852CAD">
        <w:rPr>
          <w:rFonts w:ascii="Arial" w:hAnsi="Arial" w:cs="Arial"/>
          <w:color w:val="242424"/>
          <w:sz w:val="27"/>
          <w:szCs w:val="27"/>
        </w:rPr>
        <w:br/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> </w:t>
      </w:r>
      <w:r w:rsidR="00852CAD">
        <w:rPr>
          <w:rFonts w:ascii="Arial" w:hAnsi="Arial" w:cs="Arial"/>
          <w:color w:val="242424"/>
          <w:sz w:val="27"/>
          <w:szCs w:val="27"/>
        </w:rPr>
        <w:br/>
      </w:r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7.      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Обґрунтування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очікуваної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вартості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 xml:space="preserve"> предмета </w:t>
      </w:r>
      <w:proofErr w:type="spell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закупі</w:t>
      </w:r>
      <w:proofErr w:type="gramStart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вл</w:t>
      </w:r>
      <w:proofErr w:type="gram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і</w:t>
      </w:r>
      <w:proofErr w:type="spellEnd"/>
      <w:r w:rsidR="00852CAD">
        <w:rPr>
          <w:rStyle w:val="a4"/>
          <w:rFonts w:ascii="Arial" w:hAnsi="Arial" w:cs="Arial"/>
          <w:b/>
          <w:bCs/>
          <w:color w:val="242424"/>
          <w:sz w:val="27"/>
          <w:szCs w:val="27"/>
        </w:rPr>
        <w:t>:</w:t>
      </w:r>
    </w:p>
    <w:p w:rsidR="00CF4F53" w:rsidRDefault="002E08AD" w:rsidP="00CF14BA">
      <w:pPr>
        <w:spacing w:line="240" w:lineRule="atLeast"/>
        <w:rPr>
          <w:rStyle w:val="a4"/>
          <w:rFonts w:ascii="Arial" w:hAnsi="Arial" w:cs="Arial"/>
          <w:color w:val="242424"/>
          <w:sz w:val="27"/>
          <w:szCs w:val="27"/>
          <w:lang w:val="uk-UA"/>
        </w:rPr>
      </w:pPr>
      <w:r>
        <w:rPr>
          <w:rStyle w:val="a4"/>
          <w:rFonts w:ascii="Arial" w:hAnsi="Arial" w:cs="Arial"/>
          <w:b/>
          <w:bCs/>
          <w:color w:val="242424"/>
          <w:sz w:val="27"/>
          <w:szCs w:val="27"/>
          <w:lang w:val="uk-UA"/>
        </w:rPr>
        <w:t>Розрахунок очікуваної вартості проводився на підставі отриманих від потенційних постачальників комерційних пропозицій із зазначенням діючих цін.</w:t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> </w:t>
      </w:r>
      <w:r w:rsidR="00852CAD">
        <w:rPr>
          <w:rFonts w:ascii="Arial" w:hAnsi="Arial" w:cs="Arial"/>
          <w:color w:val="242424"/>
          <w:sz w:val="27"/>
          <w:szCs w:val="27"/>
        </w:rPr>
        <w:br/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Очікуване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споживання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на 202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2</w:t>
      </w:r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proofErr w:type="gramStart"/>
      <w:r w:rsidR="00852CAD">
        <w:rPr>
          <w:rStyle w:val="a4"/>
          <w:rFonts w:ascii="Arial" w:hAnsi="Arial" w:cs="Arial"/>
          <w:color w:val="242424"/>
          <w:sz w:val="27"/>
          <w:szCs w:val="27"/>
        </w:rPr>
        <w:t>р</w:t>
      </w:r>
      <w:proofErr w:type="gramEnd"/>
      <w:r w:rsidR="00852CAD">
        <w:rPr>
          <w:rStyle w:val="a4"/>
          <w:rFonts w:ascii="Arial" w:hAnsi="Arial" w:cs="Arial"/>
          <w:color w:val="242424"/>
          <w:sz w:val="27"/>
          <w:szCs w:val="27"/>
        </w:rPr>
        <w:t>ік</w:t>
      </w:r>
      <w:proofErr w:type="spellEnd"/>
      <w:r w:rsidR="00852CAD">
        <w:rPr>
          <w:rStyle w:val="a4"/>
          <w:rFonts w:ascii="Arial" w:hAnsi="Arial" w:cs="Arial"/>
          <w:color w:val="242424"/>
          <w:sz w:val="27"/>
          <w:szCs w:val="27"/>
        </w:rPr>
        <w:t xml:space="preserve"> – 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І група-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720 </w:t>
      </w:r>
      <w:proofErr w:type="spellStart"/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м.куб</w:t>
      </w:r>
      <w:proofErr w:type="spellEnd"/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, ІІ група-57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0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м.куб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>.</w:t>
      </w:r>
      <w:r>
        <w:rPr>
          <w:rFonts w:ascii="Arial" w:hAnsi="Arial" w:cs="Arial"/>
          <w:color w:val="242424"/>
          <w:sz w:val="27"/>
          <w:szCs w:val="27"/>
        </w:rPr>
        <w:br/>
      </w:r>
      <w:r>
        <w:rPr>
          <w:rStyle w:val="a4"/>
          <w:rFonts w:ascii="Arial" w:hAnsi="Arial" w:cs="Arial"/>
          <w:color w:val="242424"/>
          <w:sz w:val="27"/>
          <w:szCs w:val="27"/>
        </w:rPr>
        <w:t xml:space="preserve">Тариф за 1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м.куб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І групи</w:t>
      </w:r>
      <w:r>
        <w:rPr>
          <w:rStyle w:val="a4"/>
          <w:rFonts w:ascii="Arial" w:hAnsi="Arial" w:cs="Arial"/>
          <w:color w:val="242424"/>
          <w:sz w:val="27"/>
          <w:szCs w:val="27"/>
        </w:rPr>
        <w:t>—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1290,00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грн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з ПДВ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>, ІІ групи</w:t>
      </w:r>
      <w:r>
        <w:rPr>
          <w:rStyle w:val="a4"/>
          <w:rFonts w:ascii="Arial" w:hAnsi="Arial" w:cs="Arial"/>
          <w:color w:val="242424"/>
          <w:sz w:val="27"/>
          <w:szCs w:val="27"/>
        </w:rPr>
        <w:t>—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</w:t>
      </w:r>
      <w:r w:rsidR="00F42BF3">
        <w:rPr>
          <w:rStyle w:val="a4"/>
          <w:rFonts w:ascii="Arial" w:hAnsi="Arial" w:cs="Arial"/>
          <w:color w:val="242424"/>
          <w:sz w:val="27"/>
          <w:szCs w:val="27"/>
          <w:lang w:val="uk-UA"/>
        </w:rPr>
        <w:t>1290,00</w:t>
      </w:r>
      <w:r>
        <w:rPr>
          <w:rStyle w:val="a4"/>
          <w:rFonts w:ascii="Arial" w:hAnsi="Arial" w:cs="Arial"/>
          <w:color w:val="242424"/>
          <w:sz w:val="27"/>
          <w:szCs w:val="27"/>
          <w:lang w:val="uk-UA"/>
        </w:rPr>
        <w:t xml:space="preserve"> </w:t>
      </w:r>
      <w:proofErr w:type="spellStart"/>
      <w:r>
        <w:rPr>
          <w:rStyle w:val="a4"/>
          <w:rFonts w:ascii="Arial" w:hAnsi="Arial" w:cs="Arial"/>
          <w:color w:val="242424"/>
          <w:sz w:val="27"/>
          <w:szCs w:val="27"/>
        </w:rPr>
        <w:t>грн</w:t>
      </w:r>
      <w:proofErr w:type="spellEnd"/>
      <w:r>
        <w:rPr>
          <w:rStyle w:val="a4"/>
          <w:rFonts w:ascii="Arial" w:hAnsi="Arial" w:cs="Arial"/>
          <w:color w:val="242424"/>
          <w:sz w:val="27"/>
          <w:szCs w:val="27"/>
        </w:rPr>
        <w:t xml:space="preserve"> з ПДВ</w:t>
      </w:r>
    </w:p>
    <w:sectPr w:rsidR="00CF4F53" w:rsidSect="00F42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A"/>
    <w:rsid w:val="00106298"/>
    <w:rsid w:val="002E08AD"/>
    <w:rsid w:val="003E277C"/>
    <w:rsid w:val="004D1927"/>
    <w:rsid w:val="00554B5A"/>
    <w:rsid w:val="007C5F52"/>
    <w:rsid w:val="00852CAD"/>
    <w:rsid w:val="00CF14BA"/>
    <w:rsid w:val="00CF4F53"/>
    <w:rsid w:val="00DD3DC6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CAD"/>
    <w:rPr>
      <w:b/>
      <w:bCs/>
    </w:rPr>
  </w:style>
  <w:style w:type="character" w:styleId="a4">
    <w:name w:val="Emphasis"/>
    <w:basedOn w:val="a0"/>
    <w:uiPriority w:val="20"/>
    <w:qFormat/>
    <w:rsid w:val="00852CAD"/>
    <w:rPr>
      <w:i/>
      <w:iCs/>
    </w:rPr>
  </w:style>
  <w:style w:type="character" w:customStyle="1" w:styleId="js-apiid">
    <w:name w:val="js-apiid"/>
    <w:basedOn w:val="a0"/>
    <w:rsid w:val="0085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CAD"/>
    <w:rPr>
      <w:b/>
      <w:bCs/>
    </w:rPr>
  </w:style>
  <w:style w:type="character" w:styleId="a4">
    <w:name w:val="Emphasis"/>
    <w:basedOn w:val="a0"/>
    <w:uiPriority w:val="20"/>
    <w:qFormat/>
    <w:rsid w:val="00852CAD"/>
    <w:rPr>
      <w:i/>
      <w:iCs/>
    </w:rPr>
  </w:style>
  <w:style w:type="character" w:customStyle="1" w:styleId="js-apiid">
    <w:name w:val="js-apiid"/>
    <w:basedOn w:val="a0"/>
    <w:rsid w:val="0085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2-16-00217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dcterms:created xsi:type="dcterms:W3CDTF">2021-02-23T06:46:00Z</dcterms:created>
  <dcterms:modified xsi:type="dcterms:W3CDTF">2022-02-21T07:03:00Z</dcterms:modified>
</cp:coreProperties>
</file>